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F8A" w:rsidRDefault="00B51F8A" w:rsidP="00B51F8A">
      <w:pPr>
        <w:spacing w:after="0" w:line="240" w:lineRule="auto"/>
        <w:jc w:val="center"/>
        <w:rPr>
          <w:b/>
          <w:noProof/>
          <w:sz w:val="28"/>
        </w:rPr>
      </w:pPr>
      <w:r w:rsidRPr="00B51F8A">
        <w:rPr>
          <w:b/>
          <w:noProof/>
          <w:sz w:val="28"/>
        </w:rPr>
        <w:t>Theological Consortium, Sample Auction Items for April 19</w:t>
      </w:r>
      <w:r>
        <w:rPr>
          <w:b/>
          <w:noProof/>
          <w:sz w:val="28"/>
        </w:rPr>
        <w:t>, 2016</w:t>
      </w:r>
      <w:r w:rsidRPr="00B51F8A">
        <w:rPr>
          <w:b/>
          <w:noProof/>
          <w:sz w:val="28"/>
        </w:rPr>
        <w:t xml:space="preserve"> </w:t>
      </w:r>
    </w:p>
    <w:p w:rsidR="00B51F8A" w:rsidRPr="00B51F8A" w:rsidRDefault="00011B4F" w:rsidP="00B51F8A">
      <w:pPr>
        <w:spacing w:after="0" w:line="240" w:lineRule="auto"/>
        <w:jc w:val="center"/>
        <w:rPr>
          <w:b/>
          <w:noProof/>
          <w:sz w:val="18"/>
        </w:rPr>
      </w:pPr>
      <w:r>
        <w:rPr>
          <w:b/>
          <w:noProof/>
          <w:sz w:val="18"/>
        </w:rPr>
        <w:drawing>
          <wp:anchor distT="0" distB="0" distL="114300" distR="114300" simplePos="0" relativeHeight="251658240" behindDoc="0" locked="0" layoutInCell="1" allowOverlap="1">
            <wp:simplePos x="0" y="0"/>
            <wp:positionH relativeFrom="column">
              <wp:posOffset>2444750</wp:posOffset>
            </wp:positionH>
            <wp:positionV relativeFrom="paragraph">
              <wp:posOffset>125730</wp:posOffset>
            </wp:positionV>
            <wp:extent cx="1677035" cy="1666240"/>
            <wp:effectExtent l="25400" t="0" r="0" b="0"/>
            <wp:wrapSquare wrapText="bothSides"/>
            <wp:docPr id="4" name="Picture 3" descr="Arabic framed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bic framed art.JPG"/>
                    <pic:cNvPicPr/>
                  </pic:nvPicPr>
                  <pic:blipFill>
                    <a:blip r:embed="rId4" cstate="print">
                      <a:lum bright="20000" contrast="11000"/>
                    </a:blip>
                    <a:srcRect l="20081" t="4100" r="30036" b="7062"/>
                    <a:stretch>
                      <a:fillRect/>
                    </a:stretch>
                  </pic:blipFill>
                  <pic:spPr>
                    <a:xfrm>
                      <a:off x="0" y="0"/>
                      <a:ext cx="1677035" cy="1666240"/>
                    </a:xfrm>
                    <a:prstGeom prst="rect">
                      <a:avLst/>
                    </a:prstGeom>
                  </pic:spPr>
                </pic:pic>
              </a:graphicData>
            </a:graphic>
          </wp:anchor>
        </w:drawing>
      </w:r>
    </w:p>
    <w:p w:rsidR="00011B4F" w:rsidRDefault="00011B4F" w:rsidP="00B51F8A">
      <w:pPr>
        <w:spacing w:after="0" w:line="240" w:lineRule="auto"/>
        <w:jc w:val="center"/>
        <w:rPr>
          <w:b/>
        </w:rPr>
      </w:pPr>
    </w:p>
    <w:p w:rsidR="009363A0" w:rsidRDefault="004A5F1B" w:rsidP="00AB3030">
      <w:pPr>
        <w:spacing w:after="0" w:line="240" w:lineRule="auto"/>
        <w:jc w:val="center"/>
        <w:rPr>
          <w:rFonts w:asciiTheme="majorHAnsi" w:eastAsia="Times New Roman" w:hAnsiTheme="majorHAnsi" w:cs="Times New Roman"/>
          <w:color w:val="555555"/>
          <w:sz w:val="20"/>
          <w:szCs w:val="20"/>
        </w:rPr>
      </w:pPr>
      <w:r>
        <w:br w:type="textWrapping" w:clear="all"/>
      </w:r>
      <w:r w:rsidR="00AB3030">
        <w:rPr>
          <w:b/>
        </w:rPr>
        <w:t xml:space="preserve">Framed </w:t>
      </w:r>
      <w:r w:rsidR="00B51F8A">
        <w:rPr>
          <w:b/>
        </w:rPr>
        <w:t xml:space="preserve">“Our Father,” Lord’s Prayer in </w:t>
      </w:r>
      <w:r w:rsidR="00AB3030" w:rsidRPr="00AB3030">
        <w:rPr>
          <w:b/>
        </w:rPr>
        <w:t>Arabic</w:t>
      </w:r>
    </w:p>
    <w:p w:rsidR="009363A0" w:rsidRDefault="009363A0" w:rsidP="009363A0">
      <w:pPr>
        <w:spacing w:after="0" w:line="240" w:lineRule="auto"/>
        <w:jc w:val="center"/>
        <w:rPr>
          <w:rFonts w:asciiTheme="majorHAnsi" w:eastAsia="Times New Roman" w:hAnsiTheme="majorHAnsi" w:cs="Times New Roman"/>
          <w:color w:val="555555"/>
          <w:sz w:val="20"/>
          <w:szCs w:val="20"/>
        </w:rPr>
      </w:pPr>
      <w:r w:rsidRPr="004A5F1B">
        <w:rPr>
          <w:rFonts w:asciiTheme="majorHAnsi" w:eastAsia="Times New Roman" w:hAnsiTheme="majorHAnsi" w:cs="Times New Roman"/>
          <w:color w:val="555555"/>
          <w:sz w:val="20"/>
          <w:szCs w:val="20"/>
        </w:rPr>
        <w:t>W</w:t>
      </w:r>
      <w:r>
        <w:rPr>
          <w:rFonts w:asciiTheme="majorHAnsi" w:eastAsia="Times New Roman" w:hAnsiTheme="majorHAnsi" w:cs="Times New Roman"/>
          <w:color w:val="555555"/>
          <w:sz w:val="20"/>
          <w:szCs w:val="20"/>
        </w:rPr>
        <w:t xml:space="preserve">onderful black and silver metallic textured artwork </w:t>
      </w:r>
      <w:r w:rsidR="00B51F8A">
        <w:rPr>
          <w:rFonts w:asciiTheme="majorHAnsi" w:eastAsia="Times New Roman" w:hAnsiTheme="majorHAnsi" w:cs="Times New Roman"/>
          <w:color w:val="555555"/>
          <w:sz w:val="20"/>
          <w:szCs w:val="20"/>
        </w:rPr>
        <w:t>from Middle East with contemporary black block-style</w:t>
      </w:r>
      <w:r>
        <w:rPr>
          <w:rFonts w:asciiTheme="majorHAnsi" w:eastAsia="Times New Roman" w:hAnsiTheme="majorHAnsi" w:cs="Times New Roman"/>
          <w:color w:val="555555"/>
          <w:sz w:val="20"/>
          <w:szCs w:val="20"/>
        </w:rPr>
        <w:t xml:space="preserve"> frame.</w:t>
      </w:r>
      <w:r w:rsidR="00B51F8A">
        <w:rPr>
          <w:rFonts w:asciiTheme="majorHAnsi" w:eastAsia="Times New Roman" w:hAnsiTheme="majorHAnsi" w:cs="Times New Roman"/>
          <w:color w:val="555555"/>
          <w:sz w:val="20"/>
          <w:szCs w:val="20"/>
        </w:rPr>
        <w:t xml:space="preserve"> </w:t>
      </w:r>
    </w:p>
    <w:p w:rsidR="009363A0" w:rsidRDefault="009363A0" w:rsidP="009363A0">
      <w:pPr>
        <w:spacing w:after="0" w:line="240" w:lineRule="auto"/>
        <w:rPr>
          <w:b/>
        </w:rPr>
      </w:pPr>
    </w:p>
    <w:p w:rsidR="00B51F8A" w:rsidRDefault="00316C7E" w:rsidP="00B51F8A">
      <w:pPr>
        <w:spacing w:after="0" w:line="240" w:lineRule="auto"/>
        <w:jc w:val="center"/>
        <w:rPr>
          <w:b/>
        </w:rPr>
      </w:pPr>
      <w:r>
        <w:rPr>
          <w:b/>
        </w:rPr>
        <w:t>Value:  $20</w:t>
      </w:r>
      <w:r w:rsidR="00AB3030">
        <w:rPr>
          <w:b/>
        </w:rPr>
        <w:t>0</w:t>
      </w:r>
      <w:r>
        <w:rPr>
          <w:b/>
        </w:rPr>
        <w:tab/>
        <w:t>Opening Bid: $75</w:t>
      </w:r>
    </w:p>
    <w:p w:rsidR="004A5F1B" w:rsidRDefault="00B51F8A" w:rsidP="00B51F8A">
      <w:pPr>
        <w:spacing w:after="0" w:line="240" w:lineRule="auto"/>
        <w:jc w:val="center"/>
      </w:pPr>
      <w:r>
        <w:rPr>
          <w:b/>
        </w:rPr>
        <w:t>______________________________________</w:t>
      </w:r>
    </w:p>
    <w:p w:rsidR="00B51F8A" w:rsidRDefault="00B51F8A" w:rsidP="00AB3030">
      <w:pPr>
        <w:spacing w:after="0" w:line="240" w:lineRule="auto"/>
        <w:jc w:val="center"/>
      </w:pPr>
    </w:p>
    <w:p w:rsidR="004A5F1B" w:rsidRDefault="004A5F1B" w:rsidP="004A5F1B">
      <w:pPr>
        <w:spacing w:after="0" w:line="240" w:lineRule="auto"/>
        <w:jc w:val="center"/>
      </w:pPr>
      <w:r>
        <w:rPr>
          <w:noProof/>
        </w:rPr>
        <w:drawing>
          <wp:inline distT="0" distB="0" distL="0" distR="0">
            <wp:extent cx="1992630" cy="914400"/>
            <wp:effectExtent l="19050" t="0" r="7620" b="0"/>
            <wp:docPr id="2" name="Picture 1" descr="Registration - Contemplative Lead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ation - Contemplative Leadership.jpg"/>
                    <pic:cNvPicPr/>
                  </pic:nvPicPr>
                  <pic:blipFill>
                    <a:blip r:embed="rId5" cstate="print"/>
                    <a:stretch>
                      <a:fillRect/>
                    </a:stretch>
                  </pic:blipFill>
                  <pic:spPr>
                    <a:xfrm>
                      <a:off x="0" y="0"/>
                      <a:ext cx="1992630" cy="914400"/>
                    </a:xfrm>
                    <a:prstGeom prst="rect">
                      <a:avLst/>
                    </a:prstGeom>
                  </pic:spPr>
                </pic:pic>
              </a:graphicData>
            </a:graphic>
          </wp:inline>
        </w:drawing>
      </w:r>
    </w:p>
    <w:p w:rsidR="004A5F1B" w:rsidRPr="004A5F1B" w:rsidRDefault="004A5F1B" w:rsidP="00011B4F">
      <w:pPr>
        <w:spacing w:before="120" w:after="0" w:line="288" w:lineRule="auto"/>
        <w:jc w:val="center"/>
        <w:textAlignment w:val="baseline"/>
        <w:rPr>
          <w:rFonts w:ascii="inherit" w:eastAsia="Times New Roman" w:hAnsi="inherit" w:cs="Times New Roman"/>
          <w:color w:val="555555"/>
          <w:sz w:val="19"/>
          <w:szCs w:val="19"/>
        </w:rPr>
      </w:pPr>
      <w:r w:rsidRPr="00011B4F">
        <w:rPr>
          <w:rFonts w:eastAsia="Times New Roman" w:cs="Times New Roman"/>
          <w:b/>
          <w:i/>
          <w:iCs/>
          <w:color w:val="555555"/>
        </w:rPr>
        <w:t xml:space="preserve">Contemplative Leadership </w:t>
      </w:r>
      <w:r w:rsidRPr="00011B4F">
        <w:rPr>
          <w:rFonts w:asciiTheme="majorHAnsi" w:hAnsiTheme="majorHAnsi"/>
          <w:b/>
          <w:i/>
          <w:sz w:val="20"/>
          <w:szCs w:val="20"/>
        </w:rPr>
        <w:t>Seminar—Onlin</w:t>
      </w:r>
      <w:r w:rsidR="00B51F8A" w:rsidRPr="00011B4F">
        <w:rPr>
          <w:rFonts w:asciiTheme="majorHAnsi" w:hAnsiTheme="majorHAnsi"/>
          <w:b/>
          <w:i/>
          <w:sz w:val="20"/>
          <w:szCs w:val="20"/>
        </w:rPr>
        <w:t xml:space="preserve">e, </w:t>
      </w:r>
      <w:proofErr w:type="spellStart"/>
      <w:r w:rsidR="00B51F8A" w:rsidRPr="00011B4F">
        <w:rPr>
          <w:rFonts w:asciiTheme="majorHAnsi" w:hAnsiTheme="majorHAnsi"/>
          <w:b/>
          <w:i/>
          <w:sz w:val="20"/>
          <w:szCs w:val="20"/>
        </w:rPr>
        <w:t>Shalem</w:t>
      </w:r>
      <w:proofErr w:type="spellEnd"/>
      <w:r w:rsidR="00B51F8A" w:rsidRPr="00011B4F">
        <w:rPr>
          <w:rFonts w:eastAsia="Times New Roman" w:cs="Times New Roman"/>
          <w:b/>
          <w:i/>
          <w:iCs/>
          <w:color w:val="555555"/>
        </w:rPr>
        <w:t xml:space="preserve"> Institute</w:t>
      </w:r>
      <w:r w:rsidRPr="004A5F1B">
        <w:rPr>
          <w:rFonts w:ascii="inherit" w:eastAsia="Times New Roman" w:hAnsi="inherit" w:cs="Times New Roman"/>
          <w:color w:val="555555"/>
          <w:sz w:val="19"/>
          <w:szCs w:val="19"/>
        </w:rPr>
        <w:br/>
      </w:r>
      <w:r w:rsidRPr="004A5F1B">
        <w:rPr>
          <w:rFonts w:ascii="inherit" w:eastAsia="Times New Roman" w:hAnsi="inherit" w:cs="Times New Roman"/>
          <w:i/>
          <w:iCs/>
          <w:color w:val="555555"/>
          <w:sz w:val="19"/>
        </w:rPr>
        <w:t>Available May 4 through May 25, 2016</w:t>
      </w:r>
    </w:p>
    <w:p w:rsidR="004A5F1B" w:rsidRDefault="004A5F1B" w:rsidP="004A5F1B">
      <w:pPr>
        <w:spacing w:after="0" w:line="240" w:lineRule="auto"/>
        <w:jc w:val="both"/>
        <w:textAlignment w:val="baseline"/>
        <w:rPr>
          <w:rFonts w:ascii="inherit" w:eastAsia="Times New Roman" w:hAnsi="inherit" w:cs="Times New Roman"/>
          <w:b/>
          <w:bCs/>
          <w:color w:val="555555"/>
          <w:sz w:val="19"/>
        </w:rPr>
      </w:pPr>
    </w:p>
    <w:p w:rsidR="004A5F1B" w:rsidRDefault="004A5F1B" w:rsidP="00B51F8A">
      <w:pPr>
        <w:spacing w:after="0" w:line="240" w:lineRule="auto"/>
        <w:textAlignment w:val="baseline"/>
        <w:rPr>
          <w:rFonts w:asciiTheme="majorHAnsi" w:eastAsia="Times New Roman" w:hAnsiTheme="majorHAnsi" w:cs="Times New Roman"/>
          <w:color w:val="555555"/>
          <w:sz w:val="20"/>
          <w:szCs w:val="20"/>
        </w:rPr>
      </w:pPr>
      <w:r w:rsidRPr="004A5F1B">
        <w:rPr>
          <w:rFonts w:asciiTheme="majorHAnsi" w:eastAsia="Times New Roman" w:hAnsiTheme="majorHAnsi" w:cs="Times New Roman"/>
          <w:b/>
          <w:bCs/>
          <w:color w:val="555555"/>
          <w:sz w:val="20"/>
          <w:szCs w:val="20"/>
        </w:rPr>
        <w:t>Do you yearn to explore a way of leading that is more aligned with your heart?</w:t>
      </w:r>
      <w:r w:rsidR="00B51F8A">
        <w:rPr>
          <w:rFonts w:asciiTheme="majorHAnsi" w:eastAsia="Times New Roman" w:hAnsiTheme="majorHAnsi" w:cs="Times New Roman"/>
          <w:color w:val="555555"/>
          <w:sz w:val="20"/>
          <w:szCs w:val="20"/>
        </w:rPr>
        <w:t xml:space="preserve"> </w:t>
      </w:r>
      <w:proofErr w:type="spellStart"/>
      <w:r w:rsidR="00011B4F">
        <w:rPr>
          <w:rFonts w:asciiTheme="majorHAnsi" w:eastAsia="Times New Roman" w:hAnsiTheme="majorHAnsi" w:cs="Times New Roman"/>
          <w:color w:val="555555"/>
          <w:sz w:val="20"/>
          <w:szCs w:val="20"/>
        </w:rPr>
        <w:t>Shalem’s</w:t>
      </w:r>
      <w:proofErr w:type="spellEnd"/>
      <w:r w:rsidR="00011B4F">
        <w:rPr>
          <w:rFonts w:asciiTheme="majorHAnsi" w:eastAsia="Times New Roman" w:hAnsiTheme="majorHAnsi" w:cs="Times New Roman"/>
          <w:color w:val="555555"/>
          <w:sz w:val="20"/>
          <w:szCs w:val="20"/>
        </w:rPr>
        <w:t xml:space="preserve"> </w:t>
      </w:r>
      <w:r w:rsidR="00C25D24">
        <w:rPr>
          <w:rFonts w:asciiTheme="majorHAnsi" w:eastAsia="Times New Roman" w:hAnsiTheme="majorHAnsi" w:cs="Times New Roman"/>
          <w:color w:val="555555"/>
          <w:sz w:val="20"/>
          <w:szCs w:val="20"/>
        </w:rPr>
        <w:t>groundbreaking online seminar invites you to j</w:t>
      </w:r>
      <w:r w:rsidRPr="004A5F1B">
        <w:rPr>
          <w:rFonts w:asciiTheme="majorHAnsi" w:eastAsia="Times New Roman" w:hAnsiTheme="majorHAnsi" w:cs="Times New Roman"/>
          <w:color w:val="555555"/>
          <w:sz w:val="20"/>
          <w:szCs w:val="20"/>
        </w:rPr>
        <w:t xml:space="preserve">oin other leaders </w:t>
      </w:r>
      <w:proofErr w:type="gramStart"/>
      <w:r w:rsidRPr="004A5F1B">
        <w:rPr>
          <w:rFonts w:asciiTheme="majorHAnsi" w:eastAsia="Times New Roman" w:hAnsiTheme="majorHAnsi" w:cs="Times New Roman"/>
          <w:color w:val="555555"/>
          <w:sz w:val="20"/>
          <w:szCs w:val="20"/>
        </w:rPr>
        <w:t>as  we</w:t>
      </w:r>
      <w:proofErr w:type="gramEnd"/>
      <w:r w:rsidRPr="004A5F1B">
        <w:rPr>
          <w:rFonts w:asciiTheme="majorHAnsi" w:eastAsia="Times New Roman" w:hAnsiTheme="majorHAnsi" w:cs="Times New Roman"/>
          <w:color w:val="555555"/>
          <w:sz w:val="20"/>
          <w:szCs w:val="20"/>
        </w:rPr>
        <w:t xml:space="preserve"> reflect on the invitation to contemplative leadership, a countercultural practice grounded in deep listening and compassion.  Whether you are in a formal or informal leadership role, you’ll find practices and support to help you remain spacious, flexible and open to the True Leader, the Spirit.</w:t>
      </w:r>
    </w:p>
    <w:p w:rsidR="00CA2B3A" w:rsidRPr="00AB3030" w:rsidRDefault="00CA2B3A" w:rsidP="00CA2B3A">
      <w:pPr>
        <w:spacing w:after="0" w:line="240" w:lineRule="auto"/>
        <w:jc w:val="center"/>
        <w:rPr>
          <w:b/>
        </w:rPr>
      </w:pPr>
      <w:r>
        <w:rPr>
          <w:b/>
        </w:rPr>
        <w:t>Value:  $150</w:t>
      </w:r>
      <w:r w:rsidR="00316C7E">
        <w:rPr>
          <w:b/>
        </w:rPr>
        <w:tab/>
        <w:t>Opening Bid: $75</w:t>
      </w:r>
    </w:p>
    <w:p w:rsidR="00B51F8A" w:rsidRDefault="00B51F8A" w:rsidP="00B51F8A">
      <w:pPr>
        <w:spacing w:after="0" w:line="240" w:lineRule="auto"/>
        <w:jc w:val="center"/>
      </w:pPr>
      <w:r>
        <w:rPr>
          <w:b/>
        </w:rPr>
        <w:t>______________________________________</w:t>
      </w:r>
    </w:p>
    <w:p w:rsidR="00AB3030" w:rsidRDefault="00AB3030" w:rsidP="00AB3030">
      <w:pPr>
        <w:spacing w:after="0" w:line="288" w:lineRule="atLeast"/>
        <w:jc w:val="both"/>
        <w:textAlignment w:val="baseline"/>
        <w:rPr>
          <w:rFonts w:asciiTheme="majorHAnsi" w:eastAsia="Times New Roman" w:hAnsiTheme="majorHAnsi" w:cs="Times New Roman"/>
          <w:color w:val="555555"/>
          <w:sz w:val="20"/>
          <w:szCs w:val="20"/>
        </w:rPr>
      </w:pPr>
    </w:p>
    <w:p w:rsidR="00AB3030" w:rsidRPr="004A5F1B" w:rsidRDefault="00AB3030" w:rsidP="00CA2B3A">
      <w:pPr>
        <w:spacing w:after="0" w:line="288" w:lineRule="atLeast"/>
        <w:jc w:val="center"/>
        <w:textAlignment w:val="baseline"/>
        <w:rPr>
          <w:rFonts w:asciiTheme="majorHAnsi" w:eastAsia="Times New Roman" w:hAnsiTheme="majorHAnsi" w:cs="Times New Roman"/>
          <w:color w:val="555555"/>
          <w:sz w:val="20"/>
          <w:szCs w:val="20"/>
        </w:rPr>
      </w:pPr>
      <w:r>
        <w:rPr>
          <w:rFonts w:asciiTheme="majorHAnsi" w:eastAsia="Times New Roman" w:hAnsiTheme="majorHAnsi" w:cs="Times New Roman"/>
          <w:noProof/>
          <w:color w:val="555555"/>
          <w:sz w:val="20"/>
          <w:szCs w:val="20"/>
        </w:rPr>
        <w:drawing>
          <wp:inline distT="0" distB="0" distL="0" distR="0">
            <wp:extent cx="1873830" cy="1871980"/>
            <wp:effectExtent l="25400" t="0" r="5770" b="0"/>
            <wp:docPr id="5" name="Picture 4" descr="Painting - Finding Dir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ing - Finding Direction.JPG"/>
                    <pic:cNvPicPr/>
                  </pic:nvPicPr>
                  <pic:blipFill>
                    <a:blip r:embed="rId6" cstate="print">
                      <a:lum bright="15000" contrast="26000"/>
                    </a:blip>
                    <a:srcRect l="19711" r="24003"/>
                    <a:stretch>
                      <a:fillRect/>
                    </a:stretch>
                  </pic:blipFill>
                  <pic:spPr>
                    <a:xfrm>
                      <a:off x="0" y="0"/>
                      <a:ext cx="1871440" cy="1869592"/>
                    </a:xfrm>
                    <a:prstGeom prst="rect">
                      <a:avLst/>
                    </a:prstGeom>
                  </pic:spPr>
                </pic:pic>
              </a:graphicData>
            </a:graphic>
          </wp:inline>
        </w:drawing>
      </w:r>
    </w:p>
    <w:p w:rsidR="004A5F1B" w:rsidRPr="00011B4F" w:rsidRDefault="00011B4F" w:rsidP="00011B4F">
      <w:pPr>
        <w:spacing w:before="120" w:after="0"/>
        <w:jc w:val="center"/>
        <w:rPr>
          <w:rFonts w:asciiTheme="majorHAnsi" w:hAnsiTheme="majorHAnsi"/>
          <w:b/>
          <w:sz w:val="20"/>
          <w:szCs w:val="20"/>
        </w:rPr>
      </w:pPr>
      <w:proofErr w:type="spellStart"/>
      <w:r>
        <w:rPr>
          <w:rFonts w:asciiTheme="majorHAnsi" w:hAnsiTheme="majorHAnsi"/>
          <w:b/>
          <w:sz w:val="20"/>
          <w:szCs w:val="20"/>
        </w:rPr>
        <w:t>Sokolove</w:t>
      </w:r>
      <w:proofErr w:type="spellEnd"/>
      <w:r>
        <w:rPr>
          <w:rFonts w:asciiTheme="majorHAnsi" w:hAnsiTheme="majorHAnsi"/>
          <w:b/>
          <w:sz w:val="20"/>
          <w:szCs w:val="20"/>
        </w:rPr>
        <w:t xml:space="preserve"> </w:t>
      </w:r>
      <w:r w:rsidR="00CA2B3A" w:rsidRPr="00CA2B3A">
        <w:rPr>
          <w:rFonts w:asciiTheme="majorHAnsi" w:hAnsiTheme="majorHAnsi"/>
          <w:b/>
          <w:sz w:val="20"/>
          <w:szCs w:val="20"/>
        </w:rPr>
        <w:t xml:space="preserve">Painting – </w:t>
      </w:r>
      <w:r w:rsidR="00CA2B3A" w:rsidRPr="00CA2B3A">
        <w:rPr>
          <w:rFonts w:asciiTheme="majorHAnsi" w:hAnsiTheme="majorHAnsi"/>
          <w:b/>
          <w:i/>
          <w:sz w:val="20"/>
          <w:szCs w:val="20"/>
        </w:rPr>
        <w:t>“Finding Direction</w:t>
      </w:r>
      <w:proofErr w:type="gramStart"/>
      <w:r w:rsidR="00CA2B3A" w:rsidRPr="00CA2B3A">
        <w:rPr>
          <w:rFonts w:asciiTheme="majorHAnsi" w:hAnsiTheme="majorHAnsi"/>
          <w:b/>
          <w:i/>
          <w:sz w:val="20"/>
          <w:szCs w:val="20"/>
        </w:rPr>
        <w:t>”</w:t>
      </w:r>
      <w:r>
        <w:rPr>
          <w:rFonts w:asciiTheme="majorHAnsi" w:hAnsiTheme="majorHAnsi"/>
          <w:b/>
          <w:i/>
          <w:sz w:val="20"/>
          <w:szCs w:val="20"/>
        </w:rPr>
        <w:t xml:space="preserve"> </w:t>
      </w:r>
      <w:r>
        <w:rPr>
          <w:rFonts w:asciiTheme="majorHAnsi" w:hAnsiTheme="majorHAnsi"/>
          <w:b/>
          <w:sz w:val="20"/>
          <w:szCs w:val="20"/>
        </w:rPr>
        <w:t xml:space="preserve"> Hand</w:t>
      </w:r>
      <w:proofErr w:type="gramEnd"/>
      <w:r>
        <w:rPr>
          <w:rFonts w:asciiTheme="majorHAnsi" w:hAnsiTheme="majorHAnsi"/>
          <w:b/>
          <w:sz w:val="20"/>
          <w:szCs w:val="20"/>
        </w:rPr>
        <w:t>-painted, wooden frame.</w:t>
      </w:r>
    </w:p>
    <w:p w:rsidR="00CA2B3A" w:rsidRDefault="00CA2B3A" w:rsidP="00CA2B3A">
      <w:pPr>
        <w:spacing w:after="0"/>
        <w:rPr>
          <w:rFonts w:asciiTheme="majorHAnsi" w:hAnsiTheme="majorHAnsi"/>
          <w:sz w:val="20"/>
          <w:szCs w:val="20"/>
        </w:rPr>
      </w:pPr>
    </w:p>
    <w:p w:rsidR="00CA2B3A" w:rsidRDefault="00CA2B3A" w:rsidP="00CA2B3A">
      <w:pPr>
        <w:spacing w:after="0"/>
        <w:rPr>
          <w:rFonts w:asciiTheme="majorHAnsi" w:hAnsiTheme="majorHAnsi"/>
          <w:sz w:val="20"/>
          <w:szCs w:val="20"/>
        </w:rPr>
      </w:pPr>
      <w:r>
        <w:rPr>
          <w:rFonts w:asciiTheme="majorHAnsi" w:hAnsiTheme="majorHAnsi"/>
          <w:sz w:val="20"/>
          <w:szCs w:val="20"/>
        </w:rPr>
        <w:t>Statement from the</w:t>
      </w:r>
      <w:r w:rsidR="00B51F8A">
        <w:rPr>
          <w:rFonts w:asciiTheme="majorHAnsi" w:hAnsiTheme="majorHAnsi"/>
          <w:sz w:val="20"/>
          <w:szCs w:val="20"/>
        </w:rPr>
        <w:t xml:space="preserve"> D.C.</w:t>
      </w:r>
      <w:r>
        <w:rPr>
          <w:rFonts w:asciiTheme="majorHAnsi" w:hAnsiTheme="majorHAnsi"/>
          <w:sz w:val="20"/>
          <w:szCs w:val="20"/>
        </w:rPr>
        <w:t xml:space="preserve"> painter, Deborah </w:t>
      </w:r>
      <w:proofErr w:type="spellStart"/>
      <w:r>
        <w:rPr>
          <w:rFonts w:asciiTheme="majorHAnsi" w:hAnsiTheme="majorHAnsi"/>
          <w:sz w:val="20"/>
          <w:szCs w:val="20"/>
        </w:rPr>
        <w:t>Sokolove</w:t>
      </w:r>
      <w:proofErr w:type="spellEnd"/>
      <w:r>
        <w:rPr>
          <w:rFonts w:asciiTheme="majorHAnsi" w:hAnsiTheme="majorHAnsi"/>
          <w:sz w:val="20"/>
          <w:szCs w:val="20"/>
        </w:rPr>
        <w:t xml:space="preserve">:  </w:t>
      </w:r>
      <w:r w:rsidRPr="00CA2B3A">
        <w:rPr>
          <w:rFonts w:asciiTheme="majorHAnsi" w:hAnsiTheme="majorHAnsi"/>
          <w:i/>
          <w:sz w:val="20"/>
          <w:szCs w:val="20"/>
        </w:rPr>
        <w:t>“As an analogue to my belief that every time and place participates in God’s self-revelation, I combine elements from the icon tradition of the Eastern branches of Christianity; the elaborate knot work found in Celtic artifacts; the space-filling patterns of Islamic tiles; folk motifs from Latin America, Africa, and Asia; and contemporary notions about art. The resulting paintings are intended as an offering into the life of the Body of Christ, my own prayers made visible as an invitation to others.”</w:t>
      </w:r>
    </w:p>
    <w:p w:rsidR="00CA2B3A" w:rsidRDefault="00CA2B3A" w:rsidP="00CA2B3A">
      <w:pPr>
        <w:spacing w:after="0" w:line="240" w:lineRule="auto"/>
        <w:jc w:val="center"/>
        <w:rPr>
          <w:b/>
        </w:rPr>
      </w:pPr>
      <w:r>
        <w:rPr>
          <w:b/>
        </w:rPr>
        <w:t>Value:  $</w:t>
      </w:r>
      <w:r w:rsidR="00316C7E">
        <w:rPr>
          <w:b/>
        </w:rPr>
        <w:t>700</w:t>
      </w:r>
      <w:r w:rsidR="00316C7E">
        <w:rPr>
          <w:b/>
        </w:rPr>
        <w:tab/>
        <w:t>Opening Bid: $125</w:t>
      </w:r>
    </w:p>
    <w:p w:rsidR="00B51F8A" w:rsidRDefault="00B51F8A" w:rsidP="00B51F8A">
      <w:pPr>
        <w:spacing w:after="0" w:line="240" w:lineRule="auto"/>
        <w:jc w:val="center"/>
      </w:pPr>
      <w:r>
        <w:rPr>
          <w:b/>
        </w:rPr>
        <w:t>________________________________________________</w:t>
      </w:r>
    </w:p>
    <w:p w:rsidR="00316C7E" w:rsidRPr="00AB3030" w:rsidRDefault="00316C7E" w:rsidP="00CA2B3A">
      <w:pPr>
        <w:spacing w:after="0" w:line="240" w:lineRule="auto"/>
        <w:jc w:val="center"/>
        <w:rPr>
          <w:b/>
        </w:rPr>
      </w:pPr>
    </w:p>
    <w:p w:rsidR="00CA2B3A" w:rsidRPr="004A5F1B" w:rsidRDefault="006B06D0" w:rsidP="00CA2B3A">
      <w:pPr>
        <w:spacing w:after="0"/>
        <w:jc w:val="center"/>
        <w:rPr>
          <w:rFonts w:asciiTheme="majorHAnsi" w:hAnsiTheme="majorHAnsi"/>
          <w:sz w:val="20"/>
          <w:szCs w:val="20"/>
        </w:rPr>
      </w:pPr>
      <w:r>
        <w:rPr>
          <w:rFonts w:asciiTheme="majorHAnsi" w:hAnsiTheme="majorHAnsi"/>
          <w:noProof/>
          <w:sz w:val="20"/>
          <w:szCs w:val="20"/>
        </w:rPr>
        <w:drawing>
          <wp:inline distT="0" distB="0" distL="0" distR="0">
            <wp:extent cx="1167702" cy="1554480"/>
            <wp:effectExtent l="25400" t="0" r="698" b="0"/>
            <wp:docPr id="7" name="Picture 6" descr="Painting 2 of 3 - by Jose Alex Chavez Sanch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ing 2 of 3 - by Jose Alex Chavez Sanchez.JPG"/>
                    <pic:cNvPicPr/>
                  </pic:nvPicPr>
                  <pic:blipFill>
                    <a:blip r:embed="rId7" cstate="print">
                      <a:lum contrast="48000"/>
                    </a:blip>
                    <a:srcRect l="7892" t="10686" r="3397" b="22722"/>
                    <a:stretch>
                      <a:fillRect/>
                    </a:stretch>
                  </pic:blipFill>
                  <pic:spPr>
                    <a:xfrm>
                      <a:off x="0" y="0"/>
                      <a:ext cx="1167702" cy="1554480"/>
                    </a:xfrm>
                    <a:prstGeom prst="rect">
                      <a:avLst/>
                    </a:prstGeom>
                  </pic:spPr>
                </pic:pic>
              </a:graphicData>
            </a:graphic>
          </wp:inline>
        </w:drawing>
      </w:r>
      <w:r w:rsidR="00316C7E">
        <w:rPr>
          <w:rFonts w:asciiTheme="majorHAnsi" w:hAnsiTheme="majorHAnsi"/>
          <w:noProof/>
          <w:sz w:val="20"/>
          <w:szCs w:val="20"/>
        </w:rPr>
        <w:drawing>
          <wp:inline distT="0" distB="0" distL="0" distR="0">
            <wp:extent cx="1604010" cy="1202310"/>
            <wp:effectExtent l="25400" t="0" r="0" b="0"/>
            <wp:docPr id="6" name="Picture 5" descr="Painting 1 of 3 - by Jose Alex Chavez Sanch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ing 1 of 3 - by Jose Alex Chavez Sanchez.JPG"/>
                    <pic:cNvPicPr/>
                  </pic:nvPicPr>
                  <pic:blipFill>
                    <a:blip r:embed="rId8" cstate="print">
                      <a:lum contrast="43000"/>
                    </a:blip>
                    <a:srcRect l="14936" t="2569" r="21321" b="12253"/>
                    <a:stretch>
                      <a:fillRect/>
                    </a:stretch>
                  </pic:blipFill>
                  <pic:spPr>
                    <a:xfrm>
                      <a:off x="0" y="0"/>
                      <a:ext cx="1604010" cy="1202310"/>
                    </a:xfrm>
                    <a:prstGeom prst="rect">
                      <a:avLst/>
                    </a:prstGeom>
                  </pic:spPr>
                </pic:pic>
              </a:graphicData>
            </a:graphic>
          </wp:inline>
        </w:drawing>
      </w:r>
      <w:r>
        <w:rPr>
          <w:rFonts w:asciiTheme="majorHAnsi" w:hAnsiTheme="majorHAnsi"/>
          <w:noProof/>
          <w:sz w:val="20"/>
          <w:szCs w:val="20"/>
        </w:rPr>
        <w:drawing>
          <wp:inline distT="0" distB="0" distL="0" distR="0">
            <wp:extent cx="1155835" cy="1554480"/>
            <wp:effectExtent l="25400" t="0" r="12565" b="0"/>
            <wp:docPr id="8" name="Picture 7" descr="Painting 3 of 3 - by Jose Alex Chavez Sanch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ing 3 of 3 - by Jose Alex Chavez Sanchez.JPG"/>
                    <pic:cNvPicPr/>
                  </pic:nvPicPr>
                  <pic:blipFill>
                    <a:blip r:embed="rId9" cstate="print">
                      <a:lum contrast="48000"/>
                    </a:blip>
                    <a:srcRect t="5165" b="19088"/>
                    <a:stretch>
                      <a:fillRect/>
                    </a:stretch>
                  </pic:blipFill>
                  <pic:spPr>
                    <a:xfrm>
                      <a:off x="0" y="0"/>
                      <a:ext cx="1155835" cy="1554480"/>
                    </a:xfrm>
                    <a:prstGeom prst="rect">
                      <a:avLst/>
                    </a:prstGeom>
                  </pic:spPr>
                </pic:pic>
              </a:graphicData>
            </a:graphic>
          </wp:inline>
        </w:drawing>
      </w:r>
    </w:p>
    <w:p w:rsidR="004A5F1B" w:rsidRPr="004547B9" w:rsidRDefault="006B06D0" w:rsidP="006B06D0">
      <w:pPr>
        <w:spacing w:after="0"/>
        <w:jc w:val="center"/>
        <w:rPr>
          <w:rFonts w:asciiTheme="majorHAnsi" w:hAnsiTheme="majorHAnsi"/>
          <w:b/>
          <w:sz w:val="20"/>
          <w:szCs w:val="20"/>
        </w:rPr>
      </w:pPr>
      <w:r w:rsidRPr="004547B9">
        <w:rPr>
          <w:rFonts w:asciiTheme="majorHAnsi" w:hAnsiTheme="majorHAnsi"/>
          <w:b/>
          <w:sz w:val="20"/>
          <w:szCs w:val="20"/>
        </w:rPr>
        <w:t>Collection of 3 Gold-Framed Paintings</w:t>
      </w:r>
      <w:r w:rsidR="00011B4F">
        <w:rPr>
          <w:rFonts w:asciiTheme="majorHAnsi" w:hAnsiTheme="majorHAnsi"/>
          <w:b/>
          <w:sz w:val="20"/>
          <w:szCs w:val="20"/>
        </w:rPr>
        <w:t xml:space="preserve"> by </w:t>
      </w:r>
      <w:r w:rsidR="00011B4F" w:rsidRPr="00011B4F">
        <w:rPr>
          <w:rFonts w:asciiTheme="majorHAnsi" w:hAnsiTheme="majorHAnsi"/>
          <w:b/>
          <w:i/>
          <w:sz w:val="20"/>
          <w:szCs w:val="20"/>
        </w:rPr>
        <w:t>El Aleph</w:t>
      </w:r>
    </w:p>
    <w:p w:rsidR="006B06D0" w:rsidRDefault="006B06D0" w:rsidP="006B06D0">
      <w:pPr>
        <w:spacing w:after="0"/>
        <w:jc w:val="center"/>
        <w:rPr>
          <w:rFonts w:asciiTheme="majorHAnsi" w:hAnsiTheme="majorHAnsi"/>
          <w:sz w:val="20"/>
          <w:szCs w:val="20"/>
        </w:rPr>
      </w:pPr>
    </w:p>
    <w:p w:rsidR="006B06D0" w:rsidRDefault="00C7710F" w:rsidP="006B06D0">
      <w:pPr>
        <w:spacing w:after="0"/>
        <w:rPr>
          <w:rFonts w:asciiTheme="majorHAnsi" w:hAnsiTheme="majorHAnsi"/>
          <w:sz w:val="20"/>
          <w:szCs w:val="20"/>
        </w:rPr>
      </w:pPr>
      <w:r>
        <w:rPr>
          <w:rFonts w:asciiTheme="majorHAnsi" w:hAnsiTheme="majorHAnsi"/>
          <w:sz w:val="20"/>
          <w:szCs w:val="20"/>
        </w:rPr>
        <w:t>Three r</w:t>
      </w:r>
      <w:r w:rsidR="006B06D0">
        <w:rPr>
          <w:rFonts w:asciiTheme="majorHAnsi" w:hAnsiTheme="majorHAnsi"/>
          <w:sz w:val="20"/>
          <w:szCs w:val="20"/>
        </w:rPr>
        <w:t xml:space="preserve">emarkable </w:t>
      </w:r>
      <w:r>
        <w:rPr>
          <w:rFonts w:asciiTheme="majorHAnsi" w:hAnsiTheme="majorHAnsi"/>
          <w:sz w:val="20"/>
          <w:szCs w:val="20"/>
        </w:rPr>
        <w:t xml:space="preserve">early-career </w:t>
      </w:r>
      <w:r w:rsidR="00011B4F">
        <w:rPr>
          <w:rFonts w:asciiTheme="majorHAnsi" w:hAnsiTheme="majorHAnsi"/>
          <w:sz w:val="20"/>
          <w:szCs w:val="20"/>
        </w:rPr>
        <w:t>watercolors</w:t>
      </w:r>
      <w:r w:rsidR="006B06D0">
        <w:rPr>
          <w:rFonts w:asciiTheme="majorHAnsi" w:hAnsiTheme="majorHAnsi"/>
          <w:sz w:val="20"/>
          <w:szCs w:val="20"/>
        </w:rPr>
        <w:t xml:space="preserve"> by renown</w:t>
      </w:r>
      <w:r w:rsidR="00B51F8A">
        <w:rPr>
          <w:rFonts w:asciiTheme="majorHAnsi" w:hAnsiTheme="majorHAnsi"/>
          <w:sz w:val="20"/>
          <w:szCs w:val="20"/>
        </w:rPr>
        <w:t>ed</w:t>
      </w:r>
      <w:r w:rsidR="006B06D0">
        <w:rPr>
          <w:rFonts w:asciiTheme="majorHAnsi" w:hAnsiTheme="majorHAnsi"/>
          <w:sz w:val="20"/>
          <w:szCs w:val="20"/>
        </w:rPr>
        <w:t xml:space="preserve"> Salvadoran painter, </w:t>
      </w:r>
      <w:r w:rsidR="006B06D0" w:rsidRPr="004547B9">
        <w:rPr>
          <w:rFonts w:asciiTheme="majorHAnsi" w:hAnsiTheme="majorHAnsi"/>
          <w:b/>
          <w:i/>
          <w:sz w:val="20"/>
          <w:szCs w:val="20"/>
        </w:rPr>
        <w:t>Jose Alex Chavez Sanchez, aka ‘El Aleph”</w:t>
      </w:r>
      <w:r w:rsidR="006B06D0">
        <w:rPr>
          <w:rFonts w:asciiTheme="majorHAnsi" w:hAnsiTheme="majorHAnsi"/>
          <w:sz w:val="20"/>
          <w:szCs w:val="20"/>
        </w:rPr>
        <w:t>.  Reflecting somewhere between thematic and indigenous roots; with nature in the way that is surrounds us, the works are related to the themes of the Salvadorian countryside.  Sanchez has had 25 solo exhibitions and 65 collective exhibitions in the United States, Central America, Malaysia, Mexico, Columbia, Spain, Germany, Japan, and Taiwan.</w:t>
      </w:r>
    </w:p>
    <w:p w:rsidR="006B06D0" w:rsidRDefault="006B06D0" w:rsidP="006B06D0">
      <w:pPr>
        <w:spacing w:after="0" w:line="240" w:lineRule="auto"/>
        <w:jc w:val="center"/>
        <w:rPr>
          <w:b/>
        </w:rPr>
      </w:pPr>
      <w:r>
        <w:rPr>
          <w:b/>
        </w:rPr>
        <w:t>Value:  $</w:t>
      </w:r>
      <w:r w:rsidR="00C7710F">
        <w:rPr>
          <w:b/>
        </w:rPr>
        <w:t>30</w:t>
      </w:r>
      <w:r>
        <w:rPr>
          <w:b/>
        </w:rPr>
        <w:t>0</w:t>
      </w:r>
      <w:r w:rsidR="009363A0">
        <w:rPr>
          <w:b/>
        </w:rPr>
        <w:t xml:space="preserve"> for Collection</w:t>
      </w:r>
      <w:r>
        <w:rPr>
          <w:b/>
        </w:rPr>
        <w:tab/>
        <w:t>Opening Bid:</w:t>
      </w:r>
      <w:r w:rsidR="009363A0">
        <w:rPr>
          <w:b/>
        </w:rPr>
        <w:t xml:space="preserve"> </w:t>
      </w:r>
      <w:r w:rsidR="00C7710F">
        <w:rPr>
          <w:b/>
        </w:rPr>
        <w:t>$125</w:t>
      </w:r>
      <w:r w:rsidR="009363A0">
        <w:rPr>
          <w:b/>
        </w:rPr>
        <w:t xml:space="preserve"> for Collection or </w:t>
      </w:r>
      <w:r w:rsidR="00C7710F">
        <w:rPr>
          <w:b/>
        </w:rPr>
        <w:t>$5</w:t>
      </w:r>
      <w:r w:rsidR="009363A0">
        <w:rPr>
          <w:b/>
        </w:rPr>
        <w:t>0 per painting</w:t>
      </w:r>
    </w:p>
    <w:p w:rsidR="00B51F8A" w:rsidRDefault="00B51F8A" w:rsidP="00B51F8A">
      <w:pPr>
        <w:spacing w:after="0" w:line="240" w:lineRule="auto"/>
        <w:jc w:val="center"/>
      </w:pPr>
      <w:r>
        <w:rPr>
          <w:b/>
        </w:rPr>
        <w:t>______________________________________</w:t>
      </w:r>
    </w:p>
    <w:p w:rsidR="009363A0" w:rsidRDefault="009363A0" w:rsidP="006B06D0">
      <w:pPr>
        <w:spacing w:after="0" w:line="240" w:lineRule="auto"/>
        <w:jc w:val="center"/>
        <w:rPr>
          <w:b/>
        </w:rPr>
      </w:pPr>
    </w:p>
    <w:p w:rsidR="009363A0" w:rsidRDefault="009363A0" w:rsidP="006B06D0">
      <w:pPr>
        <w:spacing w:after="0" w:line="240" w:lineRule="auto"/>
        <w:jc w:val="center"/>
        <w:rPr>
          <w:b/>
        </w:rPr>
      </w:pPr>
      <w:r>
        <w:rPr>
          <w:b/>
          <w:noProof/>
        </w:rPr>
        <w:drawing>
          <wp:inline distT="0" distB="0" distL="0" distR="0">
            <wp:extent cx="1214001" cy="1287780"/>
            <wp:effectExtent l="19050" t="0" r="5199" b="0"/>
            <wp:docPr id="9" name="Picture 8" descr="Pair African Wood Carved Wall Hang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r African Wood Carved Wall Hangings.JPG"/>
                    <pic:cNvPicPr/>
                  </pic:nvPicPr>
                  <pic:blipFill>
                    <a:blip r:embed="rId10" cstate="print"/>
                    <a:srcRect l="16489" t="5138" r="33211"/>
                    <a:stretch>
                      <a:fillRect/>
                    </a:stretch>
                  </pic:blipFill>
                  <pic:spPr>
                    <a:xfrm>
                      <a:off x="0" y="0"/>
                      <a:ext cx="1214553" cy="1288366"/>
                    </a:xfrm>
                    <a:prstGeom prst="rect">
                      <a:avLst/>
                    </a:prstGeom>
                  </pic:spPr>
                </pic:pic>
              </a:graphicData>
            </a:graphic>
          </wp:inline>
        </w:drawing>
      </w:r>
    </w:p>
    <w:p w:rsidR="006B06D0" w:rsidRPr="004547B9" w:rsidRDefault="009363A0" w:rsidP="009363A0">
      <w:pPr>
        <w:spacing w:after="0"/>
        <w:jc w:val="center"/>
        <w:rPr>
          <w:rFonts w:asciiTheme="majorHAnsi" w:hAnsiTheme="majorHAnsi"/>
          <w:b/>
          <w:sz w:val="20"/>
          <w:szCs w:val="20"/>
        </w:rPr>
      </w:pPr>
      <w:r w:rsidRPr="004547B9">
        <w:rPr>
          <w:rFonts w:asciiTheme="majorHAnsi" w:hAnsiTheme="majorHAnsi"/>
          <w:b/>
          <w:sz w:val="20"/>
          <w:szCs w:val="20"/>
        </w:rPr>
        <w:t>Pair African Wood Carved Wall Hangings</w:t>
      </w:r>
    </w:p>
    <w:p w:rsidR="009363A0" w:rsidRPr="004A5F1B" w:rsidRDefault="009363A0" w:rsidP="009363A0">
      <w:pPr>
        <w:spacing w:after="0"/>
        <w:jc w:val="center"/>
        <w:rPr>
          <w:rFonts w:asciiTheme="majorHAnsi" w:hAnsiTheme="majorHAnsi"/>
          <w:sz w:val="20"/>
          <w:szCs w:val="20"/>
        </w:rPr>
      </w:pPr>
      <w:r>
        <w:rPr>
          <w:b/>
        </w:rPr>
        <w:t>Value</w:t>
      </w:r>
      <w:r w:rsidR="00C7710F">
        <w:rPr>
          <w:b/>
        </w:rPr>
        <w:t xml:space="preserve">: </w:t>
      </w:r>
      <w:r>
        <w:rPr>
          <w:b/>
        </w:rPr>
        <w:t>$60</w:t>
      </w:r>
      <w:r w:rsidR="00C7710F">
        <w:rPr>
          <w:b/>
        </w:rPr>
        <w:tab/>
        <w:t>Opening Bid: $20</w:t>
      </w:r>
    </w:p>
    <w:p w:rsidR="00B51F8A" w:rsidRDefault="00B51F8A" w:rsidP="00B51F8A">
      <w:pPr>
        <w:spacing w:after="0" w:line="240" w:lineRule="auto"/>
        <w:jc w:val="center"/>
      </w:pPr>
      <w:r>
        <w:rPr>
          <w:b/>
        </w:rPr>
        <w:t>______________________________________</w:t>
      </w:r>
    </w:p>
    <w:p w:rsidR="00CA3F34" w:rsidRDefault="00CA3F34" w:rsidP="00AB3030">
      <w:pPr>
        <w:spacing w:after="0"/>
        <w:rPr>
          <w:rFonts w:asciiTheme="majorHAnsi" w:hAnsiTheme="majorHAnsi"/>
          <w:sz w:val="20"/>
          <w:szCs w:val="20"/>
        </w:rPr>
      </w:pPr>
    </w:p>
    <w:p w:rsidR="00C7710F" w:rsidRDefault="00CA3F34" w:rsidP="00AD4A5C">
      <w:pPr>
        <w:spacing w:after="0"/>
        <w:jc w:val="center"/>
        <w:rPr>
          <w:rFonts w:asciiTheme="majorHAnsi" w:hAnsiTheme="majorHAnsi"/>
          <w:sz w:val="20"/>
          <w:szCs w:val="20"/>
        </w:rPr>
      </w:pPr>
      <w:r>
        <w:rPr>
          <w:noProof/>
        </w:rPr>
        <w:drawing>
          <wp:inline distT="0" distB="0" distL="0" distR="0">
            <wp:extent cx="2410460" cy="1304911"/>
            <wp:effectExtent l="25400" t="0" r="2540" b="0"/>
            <wp:docPr id="11" name="Picture 6" descr="http://www.washingtongolfcc.org/images/dynamic/getImage.gif?ID=10000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ashingtongolfcc.org/images/dynamic/getImage.gif?ID=100001128"/>
                    <pic:cNvPicPr>
                      <a:picLocks noChangeAspect="1" noChangeArrowheads="1"/>
                    </pic:cNvPicPr>
                  </pic:nvPicPr>
                  <pic:blipFill>
                    <a:blip r:embed="rId11" cstate="print"/>
                    <a:srcRect/>
                    <a:stretch>
                      <a:fillRect/>
                    </a:stretch>
                  </pic:blipFill>
                  <pic:spPr bwMode="auto">
                    <a:xfrm>
                      <a:off x="0" y="0"/>
                      <a:ext cx="2412879" cy="1306220"/>
                    </a:xfrm>
                    <a:prstGeom prst="rect">
                      <a:avLst/>
                    </a:prstGeom>
                    <a:noFill/>
                    <a:ln w="9525">
                      <a:noFill/>
                      <a:miter lim="800000"/>
                      <a:headEnd/>
                      <a:tailEnd/>
                    </a:ln>
                  </pic:spPr>
                </pic:pic>
              </a:graphicData>
            </a:graphic>
          </wp:inline>
        </w:drawing>
      </w:r>
      <w:r>
        <w:rPr>
          <w:noProof/>
        </w:rPr>
        <w:t xml:space="preserve"> </w:t>
      </w:r>
      <w:r w:rsidR="004547B9">
        <w:rPr>
          <w:noProof/>
        </w:rPr>
        <w:drawing>
          <wp:inline distT="0" distB="0" distL="0" distR="0">
            <wp:extent cx="3981450" cy="1323703"/>
            <wp:effectExtent l="25400" t="0" r="6350" b="0"/>
            <wp:docPr id="12" name="Picture 9" descr="http://www.washingtongolfcc.org/images/dynamic/getImage.gif?ID=2927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shingtongolfcc.org/images/dynamic/getImage.gif?ID=2927307"/>
                    <pic:cNvPicPr>
                      <a:picLocks noChangeAspect="1" noChangeArrowheads="1"/>
                    </pic:cNvPicPr>
                  </pic:nvPicPr>
                  <pic:blipFill>
                    <a:blip r:embed="rId12" cstate="print"/>
                    <a:srcRect/>
                    <a:stretch>
                      <a:fillRect/>
                    </a:stretch>
                  </pic:blipFill>
                  <pic:spPr bwMode="auto">
                    <a:xfrm>
                      <a:off x="0" y="0"/>
                      <a:ext cx="3981450" cy="1323703"/>
                    </a:xfrm>
                    <a:prstGeom prst="rect">
                      <a:avLst/>
                    </a:prstGeom>
                    <a:noFill/>
                    <a:ln w="9525">
                      <a:noFill/>
                      <a:miter lim="800000"/>
                      <a:headEnd/>
                      <a:tailEnd/>
                    </a:ln>
                  </pic:spPr>
                </pic:pic>
              </a:graphicData>
            </a:graphic>
          </wp:inline>
        </w:drawing>
      </w:r>
    </w:p>
    <w:p w:rsidR="00AD4A5C" w:rsidRPr="004547B9" w:rsidRDefault="00CA3F34" w:rsidP="00CA3F34">
      <w:pPr>
        <w:spacing w:after="0"/>
        <w:jc w:val="center"/>
        <w:rPr>
          <w:rFonts w:asciiTheme="majorHAnsi" w:hAnsiTheme="majorHAnsi"/>
          <w:b/>
          <w:sz w:val="20"/>
          <w:szCs w:val="20"/>
        </w:rPr>
      </w:pPr>
      <w:r w:rsidRPr="004547B9">
        <w:rPr>
          <w:rFonts w:asciiTheme="majorHAnsi" w:hAnsiTheme="majorHAnsi"/>
          <w:b/>
          <w:sz w:val="20"/>
          <w:szCs w:val="20"/>
        </w:rPr>
        <w:t xml:space="preserve">18-holes of Golf for 3 guests at Washington Golf and Country Club with Dr. Christopher </w:t>
      </w:r>
      <w:proofErr w:type="spellStart"/>
      <w:r w:rsidRPr="004547B9">
        <w:rPr>
          <w:rFonts w:asciiTheme="majorHAnsi" w:hAnsiTheme="majorHAnsi"/>
          <w:b/>
          <w:sz w:val="20"/>
          <w:szCs w:val="20"/>
        </w:rPr>
        <w:t>Verlach</w:t>
      </w:r>
      <w:proofErr w:type="spellEnd"/>
    </w:p>
    <w:p w:rsidR="004547B9" w:rsidRPr="004547B9" w:rsidRDefault="004547B9" w:rsidP="004547B9">
      <w:pPr>
        <w:spacing w:after="0"/>
        <w:rPr>
          <w:rFonts w:asciiTheme="majorHAnsi" w:hAnsiTheme="majorHAnsi"/>
          <w:sz w:val="20"/>
          <w:szCs w:val="20"/>
        </w:rPr>
      </w:pPr>
    </w:p>
    <w:p w:rsidR="004547B9" w:rsidRDefault="004547B9" w:rsidP="004547B9">
      <w:pPr>
        <w:spacing w:after="0"/>
        <w:rPr>
          <w:rFonts w:asciiTheme="majorHAnsi" w:hAnsiTheme="majorHAnsi"/>
          <w:sz w:val="20"/>
          <w:szCs w:val="20"/>
        </w:rPr>
      </w:pPr>
      <w:r>
        <w:rPr>
          <w:rFonts w:asciiTheme="majorHAnsi" w:hAnsiTheme="majorHAnsi"/>
          <w:sz w:val="20"/>
          <w:szCs w:val="20"/>
        </w:rPr>
        <w:t>Donald Ross and William Flynn designed course.  Once known as the “Playground of Presidents”, the course offers a unique layout winding through the Washington, DC area.  The sloping fairways and undulating greens keep the low handicapper honest, while other sets of tees keep themed to high handicapper coming back for more.</w:t>
      </w:r>
    </w:p>
    <w:p w:rsidR="004547B9" w:rsidRPr="004A5F1B" w:rsidRDefault="004547B9" w:rsidP="004547B9">
      <w:pPr>
        <w:spacing w:after="0"/>
        <w:jc w:val="center"/>
        <w:rPr>
          <w:rFonts w:asciiTheme="majorHAnsi" w:hAnsiTheme="majorHAnsi"/>
          <w:sz w:val="20"/>
          <w:szCs w:val="20"/>
        </w:rPr>
      </w:pPr>
      <w:r>
        <w:rPr>
          <w:b/>
        </w:rPr>
        <w:t>Value: $400 pkg. for 3 or $133 per guest</w:t>
      </w:r>
      <w:r>
        <w:rPr>
          <w:b/>
        </w:rPr>
        <w:tab/>
        <w:t>Opening Bid: $175 pkg. or $60 per guest</w:t>
      </w:r>
    </w:p>
    <w:p w:rsidR="004547B9" w:rsidRDefault="004547B9" w:rsidP="004547B9">
      <w:pPr>
        <w:spacing w:after="0"/>
        <w:rPr>
          <w:rFonts w:asciiTheme="majorHAnsi" w:hAnsiTheme="majorHAnsi"/>
          <w:sz w:val="20"/>
          <w:szCs w:val="20"/>
        </w:rPr>
      </w:pPr>
    </w:p>
    <w:p w:rsidR="00CA3F34" w:rsidRPr="004A5F1B" w:rsidRDefault="00CA3F34" w:rsidP="004547B9">
      <w:pPr>
        <w:spacing w:after="0"/>
        <w:rPr>
          <w:rFonts w:asciiTheme="majorHAnsi" w:hAnsiTheme="majorHAnsi"/>
          <w:sz w:val="20"/>
          <w:szCs w:val="20"/>
        </w:rPr>
      </w:pPr>
    </w:p>
    <w:sectPr w:rsidR="00CA3F34" w:rsidRPr="004A5F1B" w:rsidSect="00B51F8A">
      <w:pgSz w:w="12240" w:h="15840"/>
      <w:pgMar w:top="720" w:right="1008" w:bottom="720" w:left="1008"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compat/>
  <w:rsids>
    <w:rsidRoot w:val="004A5F1B"/>
    <w:rsid w:val="00011B4F"/>
    <w:rsid w:val="001F1401"/>
    <w:rsid w:val="00316C7E"/>
    <w:rsid w:val="004547B9"/>
    <w:rsid w:val="0047700B"/>
    <w:rsid w:val="004A5F1B"/>
    <w:rsid w:val="00541D0B"/>
    <w:rsid w:val="006B06D0"/>
    <w:rsid w:val="009363A0"/>
    <w:rsid w:val="00AB3030"/>
    <w:rsid w:val="00AD4A5C"/>
    <w:rsid w:val="00B51F8A"/>
    <w:rsid w:val="00B86BB7"/>
    <w:rsid w:val="00C25D24"/>
    <w:rsid w:val="00C7710F"/>
    <w:rsid w:val="00CA2B3A"/>
    <w:rsid w:val="00CA3F34"/>
  </w:rsids>
  <m:mathPr>
    <m:mathFont m:val="Helvetica Neu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0B"/>
  </w:style>
  <w:style w:type="paragraph" w:styleId="Heading1">
    <w:name w:val="heading 1"/>
    <w:basedOn w:val="Normal"/>
    <w:link w:val="Heading1Char"/>
    <w:uiPriority w:val="9"/>
    <w:qFormat/>
    <w:rsid w:val="004A5F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A5F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A5F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5F1B"/>
    <w:rPr>
      <w:i/>
      <w:iCs/>
    </w:rPr>
  </w:style>
  <w:style w:type="character" w:styleId="Strong">
    <w:name w:val="Strong"/>
    <w:basedOn w:val="DefaultParagraphFont"/>
    <w:uiPriority w:val="22"/>
    <w:qFormat/>
    <w:rsid w:val="004A5F1B"/>
    <w:rPr>
      <w:b/>
      <w:bCs/>
    </w:rPr>
  </w:style>
</w:styles>
</file>

<file path=word/webSettings.xml><?xml version="1.0" encoding="utf-8"?>
<w:webSettings xmlns:r="http://schemas.openxmlformats.org/officeDocument/2006/relationships" xmlns:w="http://schemas.openxmlformats.org/wordprocessingml/2006/main">
  <w:divs>
    <w:div w:id="34736301">
      <w:bodyDiv w:val="1"/>
      <w:marLeft w:val="0"/>
      <w:marRight w:val="0"/>
      <w:marTop w:val="0"/>
      <w:marBottom w:val="0"/>
      <w:divBdr>
        <w:top w:val="none" w:sz="0" w:space="0" w:color="auto"/>
        <w:left w:val="none" w:sz="0" w:space="0" w:color="auto"/>
        <w:bottom w:val="none" w:sz="0" w:space="0" w:color="auto"/>
        <w:right w:val="none" w:sz="0" w:space="0" w:color="auto"/>
      </w:divBdr>
      <w:divsChild>
        <w:div w:id="61753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410</Words>
  <Characters>2337</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larry golemon</cp:lastModifiedBy>
  <cp:revision>3</cp:revision>
  <dcterms:created xsi:type="dcterms:W3CDTF">2016-04-18T14:03:00Z</dcterms:created>
  <dcterms:modified xsi:type="dcterms:W3CDTF">2016-04-18T14:57:00Z</dcterms:modified>
</cp:coreProperties>
</file>